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7B24" w14:textId="77777777" w:rsidR="003A201E" w:rsidRPr="0097537D" w:rsidRDefault="00270412" w:rsidP="00BD2A6D">
      <w:pPr>
        <w:pStyle w:val="Header"/>
        <w:jc w:val="center"/>
        <w:rPr>
          <w:b/>
          <w:color w:val="3366FF"/>
        </w:rPr>
      </w:pPr>
    </w:p>
    <w:tbl>
      <w:tblPr>
        <w:tblW w:w="5032" w:type="pct"/>
        <w:tblInd w:w="-31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8343"/>
      </w:tblGrid>
      <w:tr w:rsidR="00BD2A6D" w:rsidRPr="0097537D" w14:paraId="163AC0AE" w14:textId="77777777">
        <w:trPr>
          <w:trHeight w:val="280"/>
        </w:trPr>
        <w:tc>
          <w:tcPr>
            <w:tcW w:w="5000" w:type="pct"/>
            <w:shd w:val="clear" w:color="auto" w:fill="8DB3E2"/>
            <w:vAlign w:val="center"/>
          </w:tcPr>
          <w:p w14:paraId="7B16013F" w14:textId="5F300DAA" w:rsidR="00BD2A6D" w:rsidRPr="0097537D" w:rsidRDefault="00BD2A6D" w:rsidP="00FF214E">
            <w:pPr>
              <w:rPr>
                <w:b/>
              </w:rPr>
            </w:pPr>
            <w:r w:rsidRPr="0097537D">
              <w:rPr>
                <w:b/>
              </w:rPr>
              <w:t>Number and place value</w:t>
            </w:r>
            <w:r>
              <w:rPr>
                <w:b/>
              </w:rPr>
              <w:t xml:space="preserve">                                          </w:t>
            </w:r>
            <w:r w:rsidR="00FF214E">
              <w:rPr>
                <w:b/>
              </w:rPr>
              <w:t xml:space="preserve">                           </w:t>
            </w:r>
            <w:r>
              <w:rPr>
                <w:b/>
              </w:rPr>
              <w:t>Small Steps of Progression</w:t>
            </w:r>
          </w:p>
        </w:tc>
      </w:tr>
      <w:tr w:rsidR="00BD2A6D" w:rsidRPr="0097537D" w14:paraId="4F144D81" w14:textId="77777777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66FE912D" w14:textId="77777777" w:rsidR="00BD2A6D" w:rsidRPr="0097537D" w:rsidRDefault="00BD2A6D" w:rsidP="00FF214E">
            <w:r w:rsidRPr="0097537D">
              <w:t>Recite the numbers 1-5 in the correct sequence</w:t>
            </w:r>
          </w:p>
        </w:tc>
      </w:tr>
      <w:tr w:rsidR="00BD2A6D" w:rsidRPr="0097537D" w14:paraId="432B396D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58EE25C1" w14:textId="77777777" w:rsidR="00BD2A6D" w:rsidRPr="0097537D" w:rsidRDefault="00BD2A6D" w:rsidP="00FF214E">
            <w:r w:rsidRPr="0097537D">
              <w:t>Count 5 objects with 1:1 correspondence</w:t>
            </w:r>
          </w:p>
        </w:tc>
      </w:tr>
      <w:tr w:rsidR="00BD2A6D" w:rsidRPr="0097537D" w14:paraId="75747CD7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C46DC0B" w14:textId="77777777" w:rsidR="00BD2A6D" w:rsidRPr="0097537D" w:rsidRDefault="00BD2A6D" w:rsidP="00FF214E">
            <w:r w:rsidRPr="0097537D">
              <w:t>Count 10 objects, knowing that rearranging them does not change the count</w:t>
            </w:r>
          </w:p>
        </w:tc>
      </w:tr>
      <w:tr w:rsidR="00BD2A6D" w:rsidRPr="0097537D" w14:paraId="6CF9DAE4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0E64536" w14:textId="77777777" w:rsidR="00BD2A6D" w:rsidRPr="0097537D" w:rsidRDefault="00BD2A6D" w:rsidP="00FF214E">
            <w:r w:rsidRPr="0097537D">
              <w:t>Count sounds and objects without touching them</w:t>
            </w:r>
          </w:p>
        </w:tc>
      </w:tr>
      <w:tr w:rsidR="00BD2A6D" w:rsidRPr="0097537D" w14:paraId="2701759E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84F5876" w14:textId="77777777" w:rsidR="00BD2A6D" w:rsidRPr="0097537D" w:rsidRDefault="00BD2A6D" w:rsidP="00FF214E">
            <w:r w:rsidRPr="00A70A8E">
              <w:t>Count forwards and backwards to 10 from any number</w:t>
            </w:r>
          </w:p>
        </w:tc>
      </w:tr>
      <w:tr w:rsidR="00BD2A6D" w:rsidRPr="0097537D" w14:paraId="615E042B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E0A0490" w14:textId="77777777" w:rsidR="00BD2A6D" w:rsidRPr="0097537D" w:rsidRDefault="00BD2A6D" w:rsidP="00FF214E">
            <w:r w:rsidRPr="0097537D">
              <w:t>Form numerals 0-9, knowing where to start and finish</w:t>
            </w:r>
          </w:p>
        </w:tc>
      </w:tr>
      <w:tr w:rsidR="00BD2A6D" w:rsidRPr="0097537D" w14:paraId="277D92BA" w14:textId="77777777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6ED2C933" w14:textId="77777777" w:rsidR="00BD2A6D" w:rsidRPr="0097537D" w:rsidRDefault="00BD2A6D" w:rsidP="00FF214E">
            <w:r w:rsidRPr="0097537D">
              <w:t>Recognise number value to 10</w:t>
            </w:r>
          </w:p>
        </w:tc>
      </w:tr>
      <w:tr w:rsidR="00BD2A6D" w:rsidRPr="0097537D" w14:paraId="28E1E344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772C450" w14:textId="77777777" w:rsidR="00BD2A6D" w:rsidRPr="0097537D" w:rsidRDefault="00BD2A6D" w:rsidP="00FF214E">
            <w:r w:rsidRPr="0097537D">
              <w:t>Read and write numerals and words to 10</w:t>
            </w:r>
          </w:p>
        </w:tc>
      </w:tr>
      <w:tr w:rsidR="00BD2A6D" w:rsidRPr="0097537D" w14:paraId="1733D716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CD87600" w14:textId="77777777" w:rsidR="00BD2A6D" w:rsidRPr="0097537D" w:rsidRDefault="00BD2A6D" w:rsidP="00FF214E">
            <w:r w:rsidRPr="0097537D">
              <w:t>Compare and order numbers to 10</w:t>
            </w:r>
          </w:p>
        </w:tc>
      </w:tr>
      <w:tr w:rsidR="00BD2A6D" w:rsidRPr="0097537D" w14:paraId="39451C17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ACF2ED9" w14:textId="77777777" w:rsidR="00BD2A6D" w:rsidRPr="0097537D" w:rsidRDefault="00BD2A6D" w:rsidP="00FF214E">
            <w:r w:rsidRPr="0097537D">
              <w:t>Count 20 objects</w:t>
            </w:r>
          </w:p>
        </w:tc>
      </w:tr>
      <w:tr w:rsidR="00BD2A6D" w:rsidRPr="0097537D" w14:paraId="3AE3B719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B536F5B" w14:textId="77777777" w:rsidR="00BD2A6D" w:rsidRPr="0097537D" w:rsidRDefault="00BD2A6D" w:rsidP="00FF214E">
            <w:r w:rsidRPr="0097537D">
              <w:t>Count sounds (clapping, clicking etc) forwards and backwards, zero to 20</w:t>
            </w:r>
          </w:p>
        </w:tc>
      </w:tr>
      <w:tr w:rsidR="00BD2A6D" w:rsidRPr="0097537D" w14:paraId="48BEACA6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CF40708" w14:textId="77777777" w:rsidR="00BD2A6D" w:rsidRPr="0097537D" w:rsidRDefault="00BD2A6D" w:rsidP="00FF214E">
            <w:r w:rsidRPr="0097537D">
              <w:t>Understand ordinal numbers - first, second, 1</w:t>
            </w:r>
            <w:r w:rsidRPr="0097537D">
              <w:rPr>
                <w:vertAlign w:val="superscript"/>
              </w:rPr>
              <w:t>st</w:t>
            </w:r>
            <w:r w:rsidRPr="0097537D">
              <w:t>, 2</w:t>
            </w:r>
            <w:r w:rsidRPr="0097537D">
              <w:rPr>
                <w:vertAlign w:val="superscript"/>
              </w:rPr>
              <w:t>nd</w:t>
            </w:r>
            <w:r w:rsidRPr="0097537D">
              <w:t>, 3</w:t>
            </w:r>
            <w:r w:rsidRPr="0097537D">
              <w:rPr>
                <w:vertAlign w:val="superscript"/>
              </w:rPr>
              <w:t>rd</w:t>
            </w:r>
            <w:r w:rsidRPr="0097537D">
              <w:t>… etc</w:t>
            </w:r>
          </w:p>
        </w:tc>
      </w:tr>
      <w:tr w:rsidR="00BD2A6D" w:rsidRPr="0097537D" w14:paraId="4AC01C55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55F247FA" w14:textId="77777777" w:rsidR="00BD2A6D" w:rsidRPr="00C461ED" w:rsidRDefault="00BD2A6D" w:rsidP="00FF214E">
            <w:r w:rsidRPr="00C461ED">
              <w:t>Count forwards and backwards to 20 from any number</w:t>
            </w:r>
          </w:p>
        </w:tc>
      </w:tr>
      <w:tr w:rsidR="00BD2A6D" w:rsidRPr="0097537D" w14:paraId="2BA6C295" w14:textId="77777777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470BD2E7" w14:textId="77777777" w:rsidR="00BD2A6D" w:rsidRPr="0097537D" w:rsidRDefault="00BD2A6D" w:rsidP="00FF214E">
            <w:r w:rsidRPr="0097537D">
              <w:t>Read and write numbers to 20</w:t>
            </w:r>
          </w:p>
        </w:tc>
      </w:tr>
      <w:tr w:rsidR="00BD2A6D" w:rsidRPr="0097537D" w14:paraId="4F9374FE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37839FBA" w14:textId="77777777" w:rsidR="00BD2A6D" w:rsidRPr="0097537D" w:rsidRDefault="00BD2A6D" w:rsidP="00FF214E">
            <w:r w:rsidRPr="0097537D">
              <w:t>Partition numbers from 10 to 20 to show value of ten and ones</w:t>
            </w:r>
          </w:p>
        </w:tc>
      </w:tr>
      <w:tr w:rsidR="00BD2A6D" w:rsidRPr="0097537D" w14:paraId="6D96CD23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6FC069E" w14:textId="77777777" w:rsidR="00BD2A6D" w:rsidRPr="00106D6F" w:rsidRDefault="00BD2A6D" w:rsidP="00FF214E">
            <w:pPr>
              <w:rPr>
                <w:i/>
              </w:rPr>
            </w:pPr>
            <w:r w:rsidRPr="00106D6F">
              <w:rPr>
                <w:i/>
              </w:rPr>
              <w:t>….contd.</w:t>
            </w:r>
          </w:p>
        </w:tc>
      </w:tr>
    </w:tbl>
    <w:p w14:paraId="4D48AD94" w14:textId="698723FD" w:rsidR="00BD2A6D" w:rsidRDefault="00D854B9" w:rsidP="00BD2A6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97D24" wp14:editId="6C573B34">
                <wp:simplePos x="0" y="0"/>
                <wp:positionH relativeFrom="column">
                  <wp:posOffset>2057400</wp:posOffset>
                </wp:positionH>
                <wp:positionV relativeFrom="paragraph">
                  <wp:posOffset>143510</wp:posOffset>
                </wp:positionV>
                <wp:extent cx="228600" cy="457200"/>
                <wp:effectExtent l="152400" t="156210" r="165100" b="186690"/>
                <wp:wrapTight wrapText="bothSides">
                  <wp:wrapPolygon edited="0">
                    <wp:start x="2700" y="-450"/>
                    <wp:lineTo x="1800" y="900"/>
                    <wp:lineTo x="900" y="13950"/>
                    <wp:lineTo x="-3600" y="15750"/>
                    <wp:lineTo x="-4500" y="18000"/>
                    <wp:lineTo x="-900" y="21150"/>
                    <wp:lineTo x="5400" y="24750"/>
                    <wp:lineTo x="6300" y="24750"/>
                    <wp:lineTo x="16200" y="24750"/>
                    <wp:lineTo x="17100" y="24750"/>
                    <wp:lineTo x="23400" y="21150"/>
                    <wp:lineTo x="27000" y="18450"/>
                    <wp:lineTo x="27000" y="16650"/>
                    <wp:lineTo x="22500" y="13950"/>
                    <wp:lineTo x="22500" y="3150"/>
                    <wp:lineTo x="20700" y="0"/>
                    <wp:lineTo x="18000" y="-450"/>
                    <wp:lineTo x="2700" y="-45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82D6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62pt;margin-top:11.3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14:paraId="7837D5F6" w14:textId="77777777" w:rsidR="00BD2A6D" w:rsidRDefault="00BD2A6D" w:rsidP="00BD2A6D">
      <w:pPr>
        <w:jc w:val="center"/>
      </w:pPr>
    </w:p>
    <w:tbl>
      <w:tblPr>
        <w:tblW w:w="5032" w:type="pct"/>
        <w:tblInd w:w="-31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8343"/>
      </w:tblGrid>
      <w:tr w:rsidR="00BD2A6D" w:rsidRPr="0097537D" w14:paraId="6A1C9919" w14:textId="77777777">
        <w:trPr>
          <w:trHeight w:val="382"/>
        </w:trPr>
        <w:tc>
          <w:tcPr>
            <w:tcW w:w="5000" w:type="pct"/>
            <w:shd w:val="clear" w:color="auto" w:fill="FDE9D9"/>
            <w:vAlign w:val="center"/>
          </w:tcPr>
          <w:p w14:paraId="11183E59" w14:textId="77777777" w:rsidR="00BD2A6D" w:rsidRPr="00106D6F" w:rsidRDefault="00BD2A6D" w:rsidP="00FF214E">
            <w:pPr>
              <w:rPr>
                <w:i/>
              </w:rPr>
            </w:pPr>
            <w:r w:rsidRPr="00106D6F">
              <w:rPr>
                <w:i/>
              </w:rPr>
              <w:t>….contd.</w:t>
            </w:r>
          </w:p>
        </w:tc>
      </w:tr>
      <w:tr w:rsidR="00BD2A6D" w:rsidRPr="0097537D" w14:paraId="7CF993D7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62A39D5" w14:textId="77777777" w:rsidR="00BD2A6D" w:rsidRPr="0097537D" w:rsidRDefault="00BD2A6D" w:rsidP="00FF214E">
            <w:r>
              <w:t xml:space="preserve">Read and </w:t>
            </w:r>
            <w:r w:rsidRPr="0097537D">
              <w:t xml:space="preserve">write </w:t>
            </w:r>
            <w:r>
              <w:t>decimal numbers with two decimal places</w:t>
            </w:r>
          </w:p>
        </w:tc>
      </w:tr>
      <w:tr w:rsidR="00BD2A6D" w:rsidRPr="0097537D" w14:paraId="3ECA5173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DA99BCA" w14:textId="77777777" w:rsidR="00BD2A6D" w:rsidRPr="0097537D" w:rsidRDefault="00BD2A6D" w:rsidP="00FF214E">
            <w:r>
              <w:t>Compare and order decimal numbers with two decimal place</w:t>
            </w:r>
          </w:p>
        </w:tc>
      </w:tr>
      <w:tr w:rsidR="00BD2A6D" w:rsidRPr="0097537D" w14:paraId="060D569E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72A3840A" w14:textId="77777777" w:rsidR="00BD2A6D" w:rsidRPr="0097537D" w:rsidRDefault="00BD2A6D" w:rsidP="00FF214E">
            <w:r w:rsidRPr="0097537D">
              <w:t>Round decimal numbers up or down to one or two decimal places</w:t>
            </w:r>
          </w:p>
        </w:tc>
      </w:tr>
      <w:tr w:rsidR="00BD2A6D" w:rsidRPr="0097537D" w14:paraId="20510C69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48C09CED" w14:textId="77777777" w:rsidR="00BD2A6D" w:rsidRDefault="00BD2A6D" w:rsidP="00FF214E">
            <w:r>
              <w:t xml:space="preserve">Read and </w:t>
            </w:r>
            <w:r w:rsidRPr="0097537D">
              <w:t xml:space="preserve">write numbers </w:t>
            </w:r>
            <w:r>
              <w:t xml:space="preserve">beyond </w:t>
            </w:r>
            <w:r w:rsidRPr="0097537D">
              <w:t>1</w:t>
            </w:r>
            <w:r>
              <w:t>0</w:t>
            </w:r>
            <w:r w:rsidRPr="0097537D">
              <w:t>000</w:t>
            </w:r>
          </w:p>
        </w:tc>
      </w:tr>
      <w:tr w:rsidR="00BD2A6D" w:rsidRPr="0097537D" w14:paraId="5AEF30B4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6055E997" w14:textId="77777777" w:rsidR="00BD2A6D" w:rsidRDefault="00BD2A6D" w:rsidP="00FF214E">
            <w:r>
              <w:t>Compare and order numbers beyond 10000</w:t>
            </w:r>
          </w:p>
        </w:tc>
      </w:tr>
      <w:tr w:rsidR="00BD2A6D" w:rsidRPr="0097537D" w14:paraId="2E38BED0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52C43FB" w14:textId="77777777" w:rsidR="00BD2A6D" w:rsidRPr="0097537D" w:rsidRDefault="00BD2A6D" w:rsidP="00FF214E">
            <w:r w:rsidRPr="0097537D">
              <w:t xml:space="preserve">Read, write and order </w:t>
            </w:r>
            <w:r>
              <w:t>decimal numbers with three decimal places</w:t>
            </w:r>
          </w:p>
        </w:tc>
      </w:tr>
      <w:tr w:rsidR="00BD2A6D" w:rsidRPr="0097537D" w14:paraId="732CC5C7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51FD081B" w14:textId="77777777" w:rsidR="00BD2A6D" w:rsidRPr="0097537D" w:rsidRDefault="00BD2A6D" w:rsidP="00FF214E">
            <w:r>
              <w:t>Calculate differences between numbers, including negative numbers, across zero</w:t>
            </w:r>
          </w:p>
        </w:tc>
      </w:tr>
      <w:tr w:rsidR="00BD2A6D" w:rsidRPr="0097537D" w14:paraId="49CE23C4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17AC588F" w14:textId="77777777" w:rsidR="00BD2A6D" w:rsidRPr="00823E62" w:rsidRDefault="00BD2A6D" w:rsidP="00FF214E">
            <w:r w:rsidRPr="00823E62">
              <w:t>Round any number to a required degree of accuracy</w:t>
            </w:r>
          </w:p>
        </w:tc>
      </w:tr>
      <w:tr w:rsidR="00BD2A6D" w:rsidRPr="0097537D" w14:paraId="7CB4115D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043EEA6D" w14:textId="77777777" w:rsidR="00BD2A6D" w:rsidRDefault="00BD2A6D" w:rsidP="00FF214E">
            <w:r>
              <w:t xml:space="preserve">Read and </w:t>
            </w:r>
            <w:r w:rsidRPr="0097537D">
              <w:t xml:space="preserve">write numbers </w:t>
            </w:r>
            <w:r>
              <w:t xml:space="preserve">beyond </w:t>
            </w:r>
            <w:r w:rsidRPr="0097537D">
              <w:t>1</w:t>
            </w:r>
            <w:r>
              <w:t>000</w:t>
            </w:r>
            <w:r w:rsidRPr="0097537D">
              <w:t>000</w:t>
            </w:r>
          </w:p>
        </w:tc>
      </w:tr>
      <w:tr w:rsidR="00BD2A6D" w:rsidRPr="0097537D" w14:paraId="7CA604C1" w14:textId="77777777">
        <w:trPr>
          <w:trHeight w:val="383"/>
        </w:trPr>
        <w:tc>
          <w:tcPr>
            <w:tcW w:w="5000" w:type="pct"/>
            <w:shd w:val="clear" w:color="auto" w:fill="FDE9D9"/>
            <w:vAlign w:val="center"/>
          </w:tcPr>
          <w:p w14:paraId="230B1EB7" w14:textId="77777777" w:rsidR="00BD2A6D" w:rsidRDefault="00BD2A6D" w:rsidP="00FF214E">
            <w:r>
              <w:t>Compare and order numbers beyond 1000000</w:t>
            </w:r>
          </w:p>
        </w:tc>
      </w:tr>
    </w:tbl>
    <w:p w14:paraId="08115BC0" w14:textId="77777777" w:rsidR="00BD2A6D" w:rsidRPr="0097537D" w:rsidRDefault="00BD2A6D" w:rsidP="00BD2A6D">
      <w:pPr>
        <w:jc w:val="center"/>
      </w:pPr>
    </w:p>
    <w:sectPr w:rsidR="00BD2A6D" w:rsidRPr="0097537D" w:rsidSect="00BD2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98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4833" w14:textId="77777777" w:rsidR="00270412" w:rsidRDefault="00270412">
      <w:pPr>
        <w:spacing w:after="0"/>
      </w:pPr>
      <w:r>
        <w:separator/>
      </w:r>
    </w:p>
  </w:endnote>
  <w:endnote w:type="continuationSeparator" w:id="0">
    <w:p w14:paraId="71FEB232" w14:textId="77777777" w:rsidR="00270412" w:rsidRDefault="00270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236E" w14:textId="77777777" w:rsidR="0043629F" w:rsidRDefault="0043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671A" w14:textId="06AA40F4" w:rsidR="00BD2A6D" w:rsidRPr="00211BFF" w:rsidRDefault="0043629F">
    <w:pPr>
      <w:pStyle w:val="Footer"/>
      <w:rPr>
        <w:sz w:val="16"/>
      </w:rPr>
    </w:pPr>
    <w:r>
      <w:rPr>
        <w:sz w:val="16"/>
      </w:rPr>
      <w:t>040618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5F7A" w14:textId="77777777" w:rsidR="0043629F" w:rsidRDefault="0043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22C6" w14:textId="77777777" w:rsidR="00270412" w:rsidRDefault="00270412">
      <w:pPr>
        <w:spacing w:after="0"/>
      </w:pPr>
      <w:r>
        <w:separator/>
      </w:r>
    </w:p>
  </w:footnote>
  <w:footnote w:type="continuationSeparator" w:id="0">
    <w:p w14:paraId="61712DC0" w14:textId="77777777" w:rsidR="00270412" w:rsidRDefault="00270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0C85" w14:textId="77777777" w:rsidR="0043629F" w:rsidRDefault="0043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DDFF" w14:textId="77777777" w:rsidR="00BD2A6D" w:rsidRDefault="00BD2A6D" w:rsidP="00BD2A6D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  <w:r w:rsidRPr="003373EB">
      <w:rPr>
        <w:b/>
        <w:color w:val="3366FF"/>
        <w:sz w:val="24"/>
      </w:rPr>
      <w:t>Broadbent</w:t>
    </w:r>
    <w:r w:rsidRPr="003373EB">
      <w:rPr>
        <w:b/>
        <w:color w:val="548DD4"/>
        <w:sz w:val="24"/>
      </w:rPr>
      <w:t xml:space="preserve"> </w:t>
    </w:r>
    <w:r>
      <w:rPr>
        <w:b/>
        <w:color w:val="7F7F7F"/>
        <w:sz w:val="24"/>
      </w:rPr>
      <w:t xml:space="preserve">Maths </w:t>
    </w:r>
    <w:r>
      <w:rPr>
        <w:b/>
        <w:color w:val="7F7F7F"/>
        <w:sz w:val="24"/>
      </w:rPr>
      <w:tab/>
      <w:t xml:space="preserve">                </w:t>
    </w:r>
    <w:r>
      <w:rPr>
        <w:b/>
        <w:color w:val="7F7F7F"/>
        <w:sz w:val="24"/>
      </w:rPr>
      <w:tab/>
      <w:t>Progression</w:t>
    </w:r>
    <w:r w:rsidR="00D854B9">
      <w:rPr>
        <w:b/>
        <w:color w:val="7F7F7F"/>
        <w:sz w:val="24"/>
      </w:rPr>
      <w:t xml:space="preserve"> Steps</w:t>
    </w:r>
  </w:p>
  <w:p w14:paraId="03DB31D8" w14:textId="77777777" w:rsidR="00BD2A6D" w:rsidRDefault="00BD2A6D" w:rsidP="00BD2A6D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  <w:r>
      <w:rPr>
        <w:b/>
        <w:color w:val="7F7F7F"/>
        <w:sz w:val="24"/>
      </w:rPr>
      <w:t xml:space="preserve">This is a sample – it shows a part of the Small Steps of Progression for Number and </w:t>
    </w:r>
  </w:p>
  <w:p w14:paraId="0B13D369" w14:textId="77777777" w:rsidR="00BD2A6D" w:rsidRPr="000D38E4" w:rsidRDefault="00BD2A6D" w:rsidP="00BD2A6D">
    <w:pPr>
      <w:pStyle w:val="Header"/>
      <w:tabs>
        <w:tab w:val="clear" w:pos="8640"/>
        <w:tab w:val="right" w:pos="8222"/>
      </w:tabs>
      <w:rPr>
        <w:color w:val="7F7F7F"/>
        <w:sz w:val="24"/>
      </w:rPr>
    </w:pPr>
    <w:r>
      <w:rPr>
        <w:b/>
        <w:color w:val="7F7F7F"/>
        <w:sz w:val="24"/>
      </w:rPr>
      <w:t>Place Value. There are 19 charts in total, each one for a different maths topic.</w:t>
    </w:r>
  </w:p>
  <w:p w14:paraId="12A20F81" w14:textId="77777777" w:rsidR="00BD2A6D" w:rsidRDefault="00BD2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1199" w14:textId="77777777" w:rsidR="0043629F" w:rsidRDefault="00436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7B"/>
    <w:rsid w:val="00254889"/>
    <w:rsid w:val="00270412"/>
    <w:rsid w:val="0043629F"/>
    <w:rsid w:val="004A787B"/>
    <w:rsid w:val="00BD2A6D"/>
    <w:rsid w:val="00D854B9"/>
    <w:rsid w:val="00DE1A80"/>
    <w:rsid w:val="00FF2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8B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7D"/>
    <w:pPr>
      <w:spacing w:after="120"/>
    </w:pPr>
    <w:rPr>
      <w:rFonts w:ascii="Calibri" w:hAnsi="Calibri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97537D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rsid w:val="0097537D"/>
    <w:pPr>
      <w:keepNext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tarscope">
    <w:name w:val="Qatar scope"/>
    <w:basedOn w:val="Normal"/>
    <w:autoRedefine/>
    <w:qFormat/>
    <w:rsid w:val="0097537D"/>
    <w:pPr>
      <w:widowControl w:val="0"/>
      <w:autoSpaceDE w:val="0"/>
      <w:autoSpaceDN w:val="0"/>
      <w:adjustRightInd w:val="0"/>
    </w:pPr>
    <w:rPr>
      <w:rFonts w:cs="Arial"/>
      <w:i/>
      <w:color w:val="FF0000"/>
      <w:sz w:val="18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537D"/>
    <w:pPr>
      <w:spacing w:line="360" w:lineRule="auto"/>
      <w:ind w:left="720"/>
      <w:contextualSpacing/>
    </w:pPr>
    <w:rPr>
      <w:rFonts w:ascii="Cambria" w:hAnsi="Cambria"/>
      <w:szCs w:val="22"/>
      <w:lang w:val="en-US"/>
    </w:rPr>
  </w:style>
  <w:style w:type="paragraph" w:styleId="Header">
    <w:name w:val="header"/>
    <w:basedOn w:val="Normal"/>
    <w:link w:val="HeaderChar"/>
    <w:unhideWhenUsed/>
    <w:rsid w:val="004A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87B"/>
    <w:rPr>
      <w:rFonts w:ascii="Arial" w:hAnsi="Arial" w:cs="Times New Roman"/>
      <w:sz w:val="22"/>
    </w:rPr>
  </w:style>
  <w:style w:type="paragraph" w:customStyle="1" w:styleId="Blueheading">
    <w:name w:val="Blue heading"/>
    <w:basedOn w:val="Normal"/>
    <w:next w:val="Normal"/>
    <w:autoRedefine/>
    <w:qFormat/>
    <w:rsid w:val="002B7078"/>
    <w:pPr>
      <w:jc w:val="center"/>
    </w:pPr>
    <w:rPr>
      <w:b/>
      <w:color w:val="3366FF"/>
    </w:rPr>
  </w:style>
  <w:style w:type="paragraph" w:customStyle="1" w:styleId="Greenital">
    <w:name w:val="Green ital"/>
    <w:basedOn w:val="Normal"/>
    <w:qFormat/>
    <w:rsid w:val="0097537D"/>
    <w:pPr>
      <w:spacing w:after="60"/>
    </w:pPr>
    <w:rPr>
      <w:i/>
      <w:color w:val="008000"/>
    </w:rPr>
  </w:style>
  <w:style w:type="character" w:customStyle="1" w:styleId="Heading1Char">
    <w:name w:val="Heading 1 Char"/>
    <w:basedOn w:val="DefaultParagraphFont"/>
    <w:link w:val="Heading1"/>
    <w:rsid w:val="0097537D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7537D"/>
    <w:rPr>
      <w:rFonts w:ascii="Calibri" w:eastAsia="Times New Roman" w:hAnsi="Calibri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rsid w:val="00211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Maths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Broadbent</dc:creator>
  <cp:keywords/>
  <cp:lastModifiedBy>Paul Broadbent</cp:lastModifiedBy>
  <cp:revision>4</cp:revision>
  <dcterms:created xsi:type="dcterms:W3CDTF">2016-05-16T11:15:00Z</dcterms:created>
  <dcterms:modified xsi:type="dcterms:W3CDTF">2018-06-04T09:27:00Z</dcterms:modified>
</cp:coreProperties>
</file>